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4A1F55"/>
        </w:rPr>
        <w:t>Første møde med medarbejderne (25 minutter)</w:t>
      </w:r>
    </w:p>
    <w:p>
      <w:r>
        <w:t>Et kort møde, før I prøver AI på en opgave. Et orienteringsmøde erstatter ikke en høring, I måske har pligt til (kapitel 12).</w:t>
      </w:r>
    </w:p>
    <w:p>
      <w:pPr>
        <w:pStyle w:val="ListNumber"/>
      </w:pPr>
      <w:r>
        <w:rPr>
          <w:b/>
        </w:rPr>
        <w:t xml:space="preserve">5 min: </w:t>
      </w:r>
      <w:r>
        <w:t>Vis den konkrete opgave, og hvad der er besværligt ved den i dag.</w:t>
      </w:r>
    </w:p>
    <w:p>
      <w:pPr>
        <w:pStyle w:val="ListNumber"/>
      </w:pPr>
      <w:r>
        <w:rPr>
          <w:b/>
        </w:rPr>
        <w:t xml:space="preserve">5 min: </w:t>
      </w:r>
      <w:r>
        <w:t>Spørg, hvor fejlene og undtagelserne opstår.</w:t>
      </w:r>
    </w:p>
    <w:p>
      <w:pPr>
        <w:pStyle w:val="ListNumber"/>
      </w:pPr>
      <w:r>
        <w:rPr>
          <w:b/>
        </w:rPr>
        <w:t xml:space="preserve">5 min: </w:t>
      </w:r>
      <w:r>
        <w:t>Forklar, hvilke data der må bruges, at en person tjekker alt, og at fejl skal meldes uden frygt.</w:t>
      </w:r>
    </w:p>
    <w:p>
      <w:pPr>
        <w:pStyle w:val="ListNumber"/>
      </w:pPr>
      <w:r>
        <w:rPr>
          <w:b/>
        </w:rPr>
        <w:t xml:space="preserve">5 min: </w:t>
      </w:r>
      <w:r>
        <w:t>Aftal ansvarlig, testere, tid og hvad den sparede tid skal bruges til.</w:t>
      </w:r>
    </w:p>
    <w:p>
      <w:pPr>
        <w:pStyle w:val="ListNumber"/>
      </w:pPr>
      <w:r>
        <w:rPr>
          <w:b/>
        </w:rPr>
        <w:t xml:space="preserve">5 min: </w:t>
      </w:r>
      <w:r>
        <w:t>Aftal næste skridt og dato for gennemgang.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</w:rPr>
              <w:t>Felt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Svar</w:t>
            </w:r>
          </w:p>
        </w:tc>
      </w:tr>
      <w:tr>
        <w:tc>
          <w:tcPr>
            <w:tcW w:type="dxa" w:w="4320"/>
          </w:tcPr>
          <w:p>
            <w:r>
              <w:t>Opgave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Ansvarlig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Testere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Tid sat af pr. uge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Den sparede tid bruges til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Næste gennemgang</w:t>
            </w:r>
          </w:p>
        </w:tc>
        <w:tc>
          <w:tcPr>
            <w:tcW w:type="dxa" w:w="4320"/>
          </w:tcPr>
          <w:p>
            <w:r/>
          </w:p>
        </w:tc>
      </w:tr>
    </w:tbl>
    <w:p>
      <w:r>
        <w:rPr>
          <w:i/>
          <w:sz w:val="18"/>
        </w:rPr>
        <w:t>Fra bogen Vi bruger AI, men intet har ændret sig (Mads Hundahl, 2026). Må frit kopieres og tilpasses i din virksomhed.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unito" w:hAnsi="Nunito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