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4A1F55"/>
        </w:rPr>
        <w:t>Mødeark til leverandøren</w:t>
      </w:r>
    </w:p>
    <w:p>
      <w:r>
        <w:t>Vælg de spørgsmål, der passer til opgaven. Send dem før mødet. Skriv svaret, det bevis, du har set, og hvad der mangler.</w:t>
      </w:r>
    </w:p>
    <w:p>
      <w:pPr>
        <w:pStyle w:val="Heading2"/>
      </w:pPr>
      <w:r>
        <w:t>Første samtale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Spørgsmål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Svar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Bevis set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Huller</w:t>
            </w:r>
          </w:p>
        </w:tc>
      </w:tr>
      <w:tr>
        <w:tc>
          <w:tcPr>
            <w:tcW w:type="dxa" w:w="2160"/>
          </w:tcPr>
          <w:p>
            <w:r>
              <w:t>Hvad gør det præcis, trin for trin, i en typisk sag hos os?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Hvad gør det aldrig uden en persons godkendelse? Kan vi lave det om?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Er det en agent, en fast arbejdsgang eller almindelig software? Hvorfor er det det rigtige valg til denne opgave?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Hvad sker der, når det møder en sag, det ikke kan klare?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I vise det i brug hos en kunde som os, på rigtige sager og ikke i en demo?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 tit tager det fejl i sager som vores? Hvordan blev det målt?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Siger det til, når det er usikkert, og kan det sige »det ved jeg ikke«?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det vise kilden til hver eneste oplysning, det bruger?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Hvordan kan vi se dets fejl: logs, rapporter, alarmer?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Hvordan tester vi det på vores egne tidligere sager, før vi går i drift?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Før underskrift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Spørgsmål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Svar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Bevis set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Huller</w:t>
            </w:r>
          </w:p>
        </w:tc>
      </w:tr>
      <w:tr>
        <w:tc>
          <w:tcPr>
            <w:tcW w:type="dxa" w:w="2160"/>
          </w:tcPr>
          <w:p>
            <w:r>
              <w:t>Hvad er den samlede pris: opsætning, brugerlicenser, forbrug, support, opgraderinger?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Hvad kommer det til at koste pr. færdig opgave i sager som vores?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Hvis I tager betaling pr. resultat, hvad tæller så som et resultat, og hvem bestemmer det?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Hvad sker der med prisen efter et eventuelt introduktionstilbud og ved fornyelse?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vi selv sætte grænser og alarmer for forbruget?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Hvem ejer de instrukser, eksempler, procedurer og data, vi laver?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vi til enhver tid trække dem ud, og i hvilket format?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Understøtter I standardforbindelser som MCP? Kan I vise forbindelsen til et af vores egne systemer virke, med de rettigheder, vi har brug for?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I vise, hvordan vi flytter instrukser, data og forbindelser til en anden leverandør?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Hvad sker der, når den underliggende AI-model bliver skiftet? Siger I til på forhånd, og tester I igen?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 lang er bindingen, og hvad koster det at komme ud af aftalen?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Hvis vi stopper efter 90 dage, hvad får vi så med os?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Fortæller det kunderne, at de har med AI at gøre, og kan de få fat i et menneske?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Bliver det brugt i beslutninger, der har væsentlig betydning for en enkeltperson (ansættelser, kredit, priser for én kunde)? Hvis ja, hvordan sikrer I, at et menneske har det sidste ord?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Hvilke dele af EU's AI-forordning og GDPR mener I er relevante for løsningen, og hvordan lever I op til dem?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Hvem hæfter, hvis det giver en kunde forkerte oplysninger?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Til it-partner eller rådgiver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Spørgsmål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Svar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Bevis set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Huller</w:t>
            </w:r>
          </w:p>
        </w:tc>
      </w:tr>
      <w:tr>
        <w:tc>
          <w:tcPr>
            <w:tcW w:type="dxa" w:w="2160"/>
          </w:tcPr>
          <w:p>
            <w:r>
              <w:t>Hvilke af vores data læser det, og hvad gemmer det?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 bliver dataene opbevaret, og i hvilket land?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Bliver vores data brugt til at træne en model, jeres eller andres? Kan vi få det på skrift?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Vil I skrive under på en databehandleraftale?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Hvordan finder og sletter vi en bestemt persons data, også det, der ligger i systemets hukommelse?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Hvilke underleverandører og udbydere af AI-modeller er involveret?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Hvilke af vores systemer har det adgang til, og med hvilke rettigheder? Læse, skrive eller begge dele?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Kører det på sin egen konto, adskilt fra alle personers konti?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Læser det indhold udefra (kundemails, websider)? Hvis ja, hvad forhindrer det så i at følge skjulte instrukser i det indhold?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Kan det på egen hånd sende noget ud af virksomheden?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Er sikkerhedskopierne uden for dets rækkevidde?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Har I nogen certificeringer inden for sikkerhed eller ledelse af AI (for eksempel ISO 27001 eller ISO/IEC 42001)?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rPr>
          <w:i/>
          <w:sz w:val="18"/>
        </w:rPr>
        <w:t>Fra bogen Vi bruger AI, men intet har ændret sig (Mads Hundahl, 2026). Må frit kopieres og tilpasses i din virksomhed.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unito" w:hAnsi="Nunito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