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4A1F55"/>
        </w:rPr>
        <w:t>AI policy (full version to edit)</w:t>
      </w:r>
    </w:p>
    <w:p>
      <w:r>
        <w:rPr>
          <w:b/>
        </w:rPr>
        <w:t xml:space="preserve">Purpose. </w:t>
      </w:r>
      <w:r>
        <w:t>We use AI for drafting, sorting and summarizing, to free time for work that needs professional judgment. People stay responsible for the results.</w:t>
      </w:r>
    </w:p>
    <w:p>
      <w:r>
        <w:rPr>
          <w:b/>
        </w:rPr>
        <w:t xml:space="preserve">Approved tools. </w:t>
      </w:r>
      <w:r>
        <w:t>For work, use only these tools, on company business accounts: [list, e.g. "ChatGPT Business," "Microsoft 365 Copilot"]. If you'd like to use another tool, ask [name] first. We'll say yes whenever we can.</w:t>
      </w:r>
    </w:p>
    <w:p>
      <w:r>
        <w:rPr>
          <w:b/>
        </w:rPr>
        <w:t xml:space="preserve">What never goes into AI tools. </w:t>
      </w:r>
      <w:r>
        <w:t>Unless the tool has been specifically approved for it, don't enter: personal data about customers or colleagues (names with contact details, health, salary, ID numbers); bank or card details; passwords or access codes; confidential contracts, prices or plans marked confidential.</w:t>
      </w:r>
    </w:p>
    <w:p>
      <w:r>
        <w:rPr>
          <w:b/>
        </w:rPr>
        <w:t xml:space="preserve">You're responsible for what you send. </w:t>
      </w:r>
      <w:r>
        <w:t>Check anything AI has helped with before it leaves the company or is used to make a decision. Prices, dates, figures, names, legal statements and promises always need a check, by a person or by an independent automated check that has been tested and approved in writing. If you didn't check it, don't send it.</w:t>
      </w:r>
    </w:p>
    <w:p>
      <w:r>
        <w:rPr>
          <w:b/>
        </w:rPr>
        <w:t xml:space="preserve">Customers know when it's AI. </w:t>
      </w:r>
      <w:r>
        <w:t>Anything that talks to customers on our behalf is labeled as AI, and customers can always reach a person.</w:t>
      </w:r>
    </w:p>
    <w:p>
      <w:r>
        <w:rPr>
          <w:b/>
        </w:rPr>
        <w:t xml:space="preserve">People make decisions about people. </w:t>
      </w:r>
      <w:r>
        <w:t>AI may help prepare, sort or summarize, but a person makes every decision that significantly affects an individual: hiring, performance, pay, credit, complaints and individual pricing.</w:t>
      </w:r>
    </w:p>
    <w:p>
      <w:r>
        <w:rPr>
          <w:b/>
        </w:rPr>
        <w:t xml:space="preserve">Agents and access. </w:t>
      </w:r>
      <w:r>
        <w:t>Any AI system that can act in our systems (read, write or send) is set up by [name or IT partner], has its own account with the minimum access needed, a named owner, and a pause switch at least two people can use. It's listed in our AI register with a written fallback for when it's paused. By default the system can't send anything to customers or change records, and a person approves. Automatic sending needs a separate written decision by [name] for one narrowly defined task, with technical limits on who can receive it and what it can say. Before anything is sent automatically, the system checks that the recipient belongs to the customer account and the case the reply is about. The exception is listed in the AI register. Apart from such written exceptions, nothing irreversible happens without a person's approval.</w:t>
      </w:r>
    </w:p>
    <w:p>
      <w:r>
        <w:rPr>
          <w:b/>
        </w:rPr>
        <w:t xml:space="preserve">Learning and help. </w:t>
      </w:r>
      <w:r>
        <w:t>Everyone who uses AI at work gets training. Questions go to [name]. Share what works with your colleagues.</w:t>
      </w:r>
    </w:p>
    <w:p>
      <w:r>
        <w:rPr>
          <w:b/>
        </w:rPr>
        <w:t xml:space="preserve">Mistakes. </w:t>
      </w:r>
      <w:r>
        <w:t>If AI gets something wrong, or you think data has gone somewhere it shouldn't, tell [name] straight away. [Name] decides whether to pause the system, how to limit the damage, and whether anyone must be notified, for example customers or, after a personal data breach, the data protection authority. You won't be penalized for reporting a problem.</w:t>
      </w:r>
    </w:p>
    <w:p>
      <w:r>
        <w:rPr>
          <w:b/>
        </w:rPr>
        <w:t xml:space="preserve">Review. </w:t>
      </w:r>
      <w:r>
        <w:t>We review this policy every [six months] and whenever we add a new AI system.</w:t>
      </w:r>
    </w:p>
    <w:p>
      <w:r>
        <w:t>Approved by [name], [role], [date].</w:t>
      </w:r>
    </w:p>
    <w:p>
      <w:r>
        <w:rPr>
          <w:i/>
          <w:sz w:val="18"/>
        </w:rPr>
        <w:t>From the book We Use AI. Nothing Has Changed. (Mads Hundahl, 2026). Free to copy and adapt inside your organization.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unito" w:hAnsi="Nunito"/>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